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42" w:rsidRDefault="00913E1D" w:rsidP="00913E1D">
      <w:pPr>
        <w:jc w:val="center"/>
        <w:rPr>
          <w:b/>
        </w:rPr>
      </w:pPr>
      <w:r w:rsidRPr="00913E1D">
        <w:rPr>
          <w:b/>
        </w:rPr>
        <w:t>PLANTILLA MODELO TAREA</w:t>
      </w:r>
    </w:p>
    <w:p w:rsidR="00B77512" w:rsidRDefault="00B77512" w:rsidP="00B77512">
      <w:pPr>
        <w:spacing w:after="0" w:line="240" w:lineRule="auto"/>
        <w:jc w:val="both"/>
        <w:rPr>
          <w:b/>
        </w:rPr>
      </w:pPr>
      <w:r>
        <w:rPr>
          <w:b/>
        </w:rPr>
        <w:t>NOMBRE Y APELLIDOS:</w:t>
      </w:r>
    </w:p>
    <w:p w:rsidR="00B77512" w:rsidRDefault="00B77512" w:rsidP="00B77512">
      <w:pPr>
        <w:spacing w:after="0" w:line="240" w:lineRule="auto"/>
        <w:jc w:val="both"/>
        <w:rPr>
          <w:b/>
        </w:rPr>
      </w:pPr>
      <w:r>
        <w:rPr>
          <w:b/>
        </w:rPr>
        <w:t>NIVEL ELEGIDO:</w:t>
      </w:r>
    </w:p>
    <w:p w:rsidR="006F69AD" w:rsidRDefault="006F69AD" w:rsidP="00B77512">
      <w:pPr>
        <w:spacing w:after="0" w:line="240" w:lineRule="auto"/>
        <w:jc w:val="both"/>
        <w:rPr>
          <w:b/>
        </w:rPr>
      </w:pPr>
    </w:p>
    <w:p w:rsidR="006F69AD" w:rsidRDefault="006F69AD" w:rsidP="00B77512">
      <w:pPr>
        <w:spacing w:after="0" w:line="240" w:lineRule="auto"/>
        <w:jc w:val="both"/>
        <w:rPr>
          <w:b/>
        </w:rPr>
      </w:pPr>
      <w:r>
        <w:rPr>
          <w:b/>
        </w:rPr>
        <w:t>PROPUESTA DE TAREAS</w:t>
      </w:r>
    </w:p>
    <w:p w:rsidR="006F69AD" w:rsidRPr="00B77512" w:rsidRDefault="006F69AD" w:rsidP="006F69AD">
      <w:pPr>
        <w:pStyle w:val="Prrafodelista"/>
        <w:numPr>
          <w:ilvl w:val="0"/>
          <w:numId w:val="2"/>
        </w:numPr>
        <w:tabs>
          <w:tab w:val="left" w:pos="459"/>
        </w:tabs>
        <w:spacing w:after="0" w:line="240" w:lineRule="auto"/>
        <w:ind w:left="459" w:hanging="284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A partir del análisis del contenido sexista que contienen los cuentos populares, nos planteamos tres posibilidades para trabajar la narración creativa desde distintas perspectivas </w:t>
      </w:r>
      <w:proofErr w:type="spellStart"/>
      <w:r>
        <w:rPr>
          <w:rFonts w:eastAsia="Times New Roman" w:cstheme="minorHAnsi"/>
          <w:lang w:eastAsia="es-ES"/>
        </w:rPr>
        <w:t>coeducativas</w:t>
      </w:r>
      <w:proofErr w:type="spellEnd"/>
      <w:r>
        <w:rPr>
          <w:rFonts w:eastAsia="Times New Roman" w:cstheme="minorHAnsi"/>
          <w:lang w:eastAsia="es-ES"/>
        </w:rPr>
        <w:t>, escoge una para desarrollarla.</w:t>
      </w:r>
    </w:p>
    <w:p w:rsidR="006F69AD" w:rsidRDefault="006F69AD" w:rsidP="006F69AD">
      <w:pPr>
        <w:numPr>
          <w:ilvl w:val="0"/>
          <w:numId w:val="1"/>
        </w:numPr>
        <w:tabs>
          <w:tab w:val="clear" w:pos="720"/>
          <w:tab w:val="num" w:pos="601"/>
        </w:tabs>
        <w:spacing w:before="100" w:beforeAutospacing="1" w:after="100" w:afterAutospacing="1"/>
        <w:rPr>
          <w:rFonts w:eastAsia="Times New Roman" w:cstheme="minorHAnsi"/>
          <w:lang w:eastAsia="es-ES"/>
        </w:rPr>
      </w:pPr>
      <w:r w:rsidRPr="00B77512">
        <w:rPr>
          <w:rFonts w:eastAsia="Times New Roman" w:cstheme="minorHAnsi"/>
          <w:lang w:eastAsia="es-ES"/>
        </w:rPr>
        <w:t xml:space="preserve">Inventar y/o trabajar sobre un cuento culto (no popular) que sea </w:t>
      </w:r>
      <w:proofErr w:type="spellStart"/>
      <w:r w:rsidRPr="00B77512">
        <w:rPr>
          <w:rFonts w:eastAsia="Times New Roman" w:cstheme="minorHAnsi"/>
          <w:lang w:eastAsia="es-ES"/>
        </w:rPr>
        <w:t>coeducativo</w:t>
      </w:r>
      <w:proofErr w:type="spellEnd"/>
      <w:r w:rsidRPr="00B77512">
        <w:rPr>
          <w:rFonts w:eastAsia="Times New Roman" w:cstheme="minorHAnsi"/>
          <w:lang w:eastAsia="es-ES"/>
        </w:rPr>
        <w:t>.</w:t>
      </w:r>
    </w:p>
    <w:p w:rsidR="006F69AD" w:rsidRDefault="006F69AD" w:rsidP="006F69AD">
      <w:pPr>
        <w:numPr>
          <w:ilvl w:val="0"/>
          <w:numId w:val="1"/>
        </w:numPr>
        <w:tabs>
          <w:tab w:val="clear" w:pos="720"/>
          <w:tab w:val="num" w:pos="601"/>
        </w:tabs>
        <w:spacing w:before="100" w:beforeAutospacing="1" w:after="100" w:afterAutospacing="1"/>
        <w:rPr>
          <w:rFonts w:eastAsia="Times New Roman" w:cstheme="minorHAnsi"/>
          <w:lang w:eastAsia="es-ES"/>
        </w:rPr>
      </w:pPr>
      <w:r w:rsidRPr="00B77512">
        <w:rPr>
          <w:rFonts w:eastAsia="Times New Roman" w:cstheme="minorHAnsi"/>
          <w:lang w:eastAsia="es-ES"/>
        </w:rPr>
        <w:t xml:space="preserve">Modificar </w:t>
      </w:r>
      <w:r w:rsidRPr="00E67FAD">
        <w:rPr>
          <w:rFonts w:eastAsia="Times New Roman" w:cstheme="minorHAnsi"/>
          <w:lang w:eastAsia="es-ES"/>
        </w:rPr>
        <w:t>un</w:t>
      </w:r>
      <w:r w:rsidRPr="00B77512">
        <w:rPr>
          <w:rFonts w:eastAsia="Times New Roman" w:cstheme="minorHAnsi"/>
          <w:lang w:eastAsia="es-ES"/>
        </w:rPr>
        <w:t xml:space="preserve"> cuento popular, de forma que no contenga ningún elemento sexista</w:t>
      </w:r>
      <w:r w:rsidRPr="00E67FAD">
        <w:rPr>
          <w:rFonts w:eastAsia="Times New Roman" w:cstheme="minorHAnsi"/>
          <w:lang w:eastAsia="es-ES"/>
        </w:rPr>
        <w:t>.</w:t>
      </w:r>
    </w:p>
    <w:p w:rsidR="006F69AD" w:rsidRPr="00B77512" w:rsidRDefault="006F69AD" w:rsidP="006F69AD">
      <w:pPr>
        <w:numPr>
          <w:ilvl w:val="0"/>
          <w:numId w:val="1"/>
        </w:numPr>
        <w:tabs>
          <w:tab w:val="clear" w:pos="720"/>
          <w:tab w:val="num" w:pos="601"/>
        </w:tabs>
        <w:spacing w:before="100" w:beforeAutospacing="1" w:after="0" w:afterAutospacing="1" w:line="240" w:lineRule="auto"/>
        <w:ind w:left="601" w:hanging="241"/>
        <w:jc w:val="both"/>
        <w:rPr>
          <w:rFonts w:eastAsia="Times New Roman" w:cstheme="minorHAnsi"/>
          <w:lang w:eastAsia="es-ES"/>
        </w:rPr>
      </w:pPr>
      <w:r w:rsidRPr="00B77512">
        <w:rPr>
          <w:rFonts w:eastAsia="Times New Roman" w:cstheme="minorHAnsi"/>
          <w:lang w:eastAsia="es-ES"/>
        </w:rPr>
        <w:t>Tratar y contar un cuento popular, sin cambiar</w:t>
      </w:r>
      <w:r w:rsidRPr="006F69AD">
        <w:rPr>
          <w:rFonts w:eastAsia="Times New Roman" w:cstheme="minorHAnsi"/>
          <w:lang w:eastAsia="es-ES"/>
        </w:rPr>
        <w:t xml:space="preserve"> ningún elemento</w:t>
      </w:r>
      <w:r w:rsidRPr="00B77512">
        <w:rPr>
          <w:rFonts w:eastAsia="Times New Roman" w:cstheme="minorHAnsi"/>
          <w:lang w:eastAsia="es-ES"/>
        </w:rPr>
        <w:t>, p</w:t>
      </w:r>
      <w:r w:rsidRPr="006F69AD">
        <w:rPr>
          <w:rFonts w:eastAsia="Times New Roman" w:cstheme="minorHAnsi"/>
          <w:lang w:eastAsia="es-ES"/>
        </w:rPr>
        <w:t>ara analizar después con el alumnado el sexismo implícito y explícito, de forma que podamos fomentar una actitud crítica entre alumnos y alumnas.</w:t>
      </w:r>
    </w:p>
    <w:p w:rsidR="006F69AD" w:rsidRPr="006F69AD" w:rsidRDefault="006F69AD" w:rsidP="006F69AD">
      <w:pPr>
        <w:pStyle w:val="Prrafodelista"/>
        <w:numPr>
          <w:ilvl w:val="0"/>
          <w:numId w:val="2"/>
        </w:numPr>
        <w:tabs>
          <w:tab w:val="left" w:pos="459"/>
        </w:tabs>
        <w:spacing w:after="0" w:line="240" w:lineRule="auto"/>
        <w:ind w:left="459" w:hanging="284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Aplicar el modelo de análisis de Vladimir </w:t>
      </w:r>
      <w:proofErr w:type="spellStart"/>
      <w:r>
        <w:rPr>
          <w:rFonts w:eastAsia="Times New Roman" w:cstheme="minorHAnsi"/>
          <w:lang w:eastAsia="es-ES"/>
        </w:rPr>
        <w:t>Propp</w:t>
      </w:r>
      <w:proofErr w:type="spellEnd"/>
      <w:r>
        <w:rPr>
          <w:rFonts w:eastAsia="Times New Roman" w:cstheme="minorHAnsi"/>
          <w:lang w:eastAsia="es-ES"/>
        </w:rPr>
        <w:t xml:space="preserve"> en</w:t>
      </w:r>
      <w:r w:rsidRPr="006F69AD">
        <w:rPr>
          <w:rFonts w:eastAsia="Times New Roman" w:cstheme="minorHAnsi"/>
          <w:lang w:eastAsia="es-ES"/>
        </w:rPr>
        <w:t xml:space="preserve"> un cuento que se </w:t>
      </w:r>
      <w:r>
        <w:rPr>
          <w:rFonts w:eastAsia="Times New Roman" w:cstheme="minorHAnsi"/>
          <w:lang w:eastAsia="es-ES"/>
        </w:rPr>
        <w:t>haya leído en clase</w:t>
      </w:r>
      <w:r w:rsidRPr="006F69AD">
        <w:rPr>
          <w:rFonts w:eastAsia="Times New Roman" w:cstheme="minorHAnsi"/>
          <w:lang w:eastAsia="es-ES"/>
        </w:rPr>
        <w:t>.</w:t>
      </w:r>
      <w:r>
        <w:rPr>
          <w:rFonts w:eastAsia="Times New Roman" w:cstheme="minorHAnsi"/>
          <w:lang w:eastAsia="es-ES"/>
        </w:rPr>
        <w:t xml:space="preserve"> </w:t>
      </w:r>
      <w:r w:rsidRPr="006F69AD">
        <w:rPr>
          <w:rFonts w:eastAsia="Times New Roman" w:cstheme="minorHAnsi"/>
          <w:lang w:eastAsia="es-ES"/>
        </w:rPr>
        <w:t>Ver ejemplos en los Anexos subidos a</w:t>
      </w:r>
      <w:r>
        <w:rPr>
          <w:rFonts w:eastAsia="Times New Roman" w:cstheme="minorHAnsi"/>
          <w:lang w:eastAsia="es-ES"/>
        </w:rPr>
        <w:t>l Blog de CEP (</w:t>
      </w:r>
      <w:r w:rsidRPr="006F69AD">
        <w:rPr>
          <w:rFonts w:eastAsia="Times New Roman" w:cstheme="minorHAnsi"/>
          <w:lang w:eastAsia="es-ES"/>
        </w:rPr>
        <w:t>Recursos)</w:t>
      </w:r>
      <w:r>
        <w:rPr>
          <w:rFonts w:eastAsia="Times New Roman" w:cstheme="minorHAnsi"/>
          <w:lang w:eastAsia="es-ES"/>
        </w:rPr>
        <w:t>.</w:t>
      </w:r>
    </w:p>
    <w:p w:rsidR="006F69AD" w:rsidRDefault="006F69AD" w:rsidP="00B77512">
      <w:pPr>
        <w:spacing w:after="0" w:line="240" w:lineRule="auto"/>
        <w:jc w:val="both"/>
        <w:rPr>
          <w:b/>
        </w:rPr>
      </w:pPr>
    </w:p>
    <w:p w:rsidR="00B77512" w:rsidRDefault="00B77512" w:rsidP="00B77512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2161"/>
        <w:gridCol w:w="2517"/>
        <w:gridCol w:w="5103"/>
      </w:tblGrid>
      <w:tr w:rsidR="00913E1D" w:rsidTr="00F028C4">
        <w:tc>
          <w:tcPr>
            <w:tcW w:w="9781" w:type="dxa"/>
            <w:gridSpan w:val="3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TITULO DE LA TAREA:</w:t>
            </w:r>
          </w:p>
        </w:tc>
      </w:tr>
      <w:tr w:rsidR="00B77512" w:rsidTr="00B77512">
        <w:tc>
          <w:tcPr>
            <w:tcW w:w="9781" w:type="dxa"/>
            <w:gridSpan w:val="3"/>
            <w:shd w:val="clear" w:color="auto" w:fill="auto"/>
          </w:tcPr>
          <w:p w:rsidR="00B77512" w:rsidRPr="006F69AD" w:rsidRDefault="00B77512" w:rsidP="006F69AD">
            <w:pPr>
              <w:tabs>
                <w:tab w:val="left" w:pos="459"/>
              </w:tabs>
              <w:rPr>
                <w:b/>
                <w:color w:val="FFFFFF" w:themeColor="background1"/>
              </w:rPr>
            </w:pPr>
          </w:p>
        </w:tc>
      </w:tr>
      <w:tr w:rsidR="00913E1D" w:rsidTr="00F028C4">
        <w:trPr>
          <w:trHeight w:val="175"/>
        </w:trPr>
        <w:tc>
          <w:tcPr>
            <w:tcW w:w="4678" w:type="dxa"/>
            <w:gridSpan w:val="2"/>
            <w:shd w:val="clear" w:color="auto" w:fill="76923C" w:themeFill="accent3" w:themeFillShade="BF"/>
          </w:tcPr>
          <w:p w:rsidR="00913E1D" w:rsidRPr="00F028C4" w:rsidRDefault="00913E1D" w:rsidP="00F028C4">
            <w:pPr>
              <w:spacing w:line="276" w:lineRule="auto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DESCRIPCIÓN</w:t>
            </w:r>
            <w:r w:rsidR="00F028C4">
              <w:rPr>
                <w:b/>
                <w:color w:val="FFFFFF" w:themeColor="background1"/>
              </w:rPr>
              <w:t xml:space="preserve"> </w:t>
            </w:r>
            <w:r w:rsidR="00F028C4" w:rsidRPr="00F028C4">
              <w:rPr>
                <w:color w:val="FFFFFF" w:themeColor="background1"/>
                <w:sz w:val="20"/>
                <w:szCs w:val="20"/>
              </w:rPr>
              <w:t>(se define según el producto o resultado final</w:t>
            </w:r>
            <w:r w:rsidR="00F028C4">
              <w:rPr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76923C" w:themeFill="accent3" w:themeFillShade="BF"/>
          </w:tcPr>
          <w:p w:rsidR="00913E1D" w:rsidRPr="00F028C4" w:rsidRDefault="00913E1D" w:rsidP="00F028C4">
            <w:pPr>
              <w:spacing w:line="276" w:lineRule="auto"/>
              <w:jc w:val="both"/>
              <w:rPr>
                <w:color w:val="FFFFFF" w:themeColor="background1"/>
              </w:rPr>
            </w:pPr>
            <w:r w:rsidRPr="00F028C4">
              <w:rPr>
                <w:b/>
                <w:color w:val="FFFFFF" w:themeColor="background1"/>
              </w:rPr>
              <w:t>CONTEXTO</w:t>
            </w:r>
            <w:r w:rsidR="00F028C4">
              <w:rPr>
                <w:color w:val="FFFFFF" w:themeColor="background1"/>
              </w:rPr>
              <w:t xml:space="preserve"> </w:t>
            </w:r>
            <w:r w:rsidR="00F028C4" w:rsidRPr="00F028C4">
              <w:rPr>
                <w:color w:val="FFFFFF" w:themeColor="background1"/>
                <w:sz w:val="20"/>
                <w:szCs w:val="20"/>
              </w:rPr>
              <w:t>(Describir el entorno que la ha motivado)</w:t>
            </w: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6F69AD" w:rsidRDefault="006F69AD" w:rsidP="00F028C4">
            <w:pPr>
              <w:spacing w:line="276" w:lineRule="auto"/>
              <w:jc w:val="both"/>
            </w:pPr>
            <w:r>
              <w:t>Curso con Seguimiento realizado</w:t>
            </w:r>
            <w:bookmarkStart w:id="0" w:name="_GoBack"/>
            <w:bookmarkEnd w:id="0"/>
            <w:r>
              <w:t xml:space="preserve"> en el CEP de Granada:</w:t>
            </w:r>
          </w:p>
          <w:p w:rsidR="006F69AD" w:rsidRPr="006F69AD" w:rsidRDefault="006F69AD" w:rsidP="00F028C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Narración y Creatividad. Recursos para el desarrollo de la oralidad</w:t>
            </w:r>
          </w:p>
        </w:tc>
      </w:tr>
      <w:tr w:rsidR="00913E1D" w:rsidTr="00F028C4">
        <w:trPr>
          <w:trHeight w:val="174"/>
        </w:trPr>
        <w:tc>
          <w:tcPr>
            <w:tcW w:w="2161" w:type="dxa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MATERIAS IMPLICADAS</w:t>
            </w:r>
          </w:p>
        </w:tc>
        <w:tc>
          <w:tcPr>
            <w:tcW w:w="2517" w:type="dxa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COMPETENCIAS IMPLICADAS</w:t>
            </w:r>
          </w:p>
        </w:tc>
        <w:tc>
          <w:tcPr>
            <w:tcW w:w="5103" w:type="dxa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</w:rPr>
            </w:pPr>
            <w:r w:rsidRPr="00913E1D">
              <w:rPr>
                <w:b/>
                <w:color w:val="FFFFFF" w:themeColor="background1"/>
              </w:rPr>
              <w:t>MATERIALES Y RECURSOS NECESARIOS</w:t>
            </w:r>
          </w:p>
        </w:tc>
      </w:tr>
      <w:tr w:rsidR="00913E1D" w:rsidTr="00F028C4">
        <w:trPr>
          <w:trHeight w:val="174"/>
        </w:trPr>
        <w:tc>
          <w:tcPr>
            <w:tcW w:w="2161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  <w:tc>
          <w:tcPr>
            <w:tcW w:w="2517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ORGANIZACIÓN DEL GRUPO</w:t>
            </w:r>
          </w:p>
        </w:tc>
        <w:tc>
          <w:tcPr>
            <w:tcW w:w="5103" w:type="dxa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</w:rPr>
            </w:pPr>
            <w:r w:rsidRPr="00913E1D">
              <w:rPr>
                <w:b/>
                <w:color w:val="FFFFFF" w:themeColor="background1"/>
              </w:rPr>
              <w:t>ESCENARIOS</w:t>
            </w: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6F69AD" w:rsidRDefault="006F69A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5"/>
        </w:trPr>
        <w:tc>
          <w:tcPr>
            <w:tcW w:w="4678" w:type="dxa"/>
            <w:gridSpan w:val="2"/>
            <w:shd w:val="clear" w:color="auto" w:fill="76923C" w:themeFill="accent3" w:themeFillShade="BF"/>
          </w:tcPr>
          <w:p w:rsidR="00F028C4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FASES DE LA PRODUCCIÓN</w:t>
            </w:r>
            <w:r w:rsidR="00F028C4">
              <w:rPr>
                <w:b/>
                <w:color w:val="FFFFFF" w:themeColor="background1"/>
              </w:rPr>
              <w:t xml:space="preserve"> </w:t>
            </w:r>
          </w:p>
          <w:p w:rsidR="00913E1D" w:rsidRPr="00F028C4" w:rsidRDefault="00F028C4" w:rsidP="00F028C4">
            <w:pPr>
              <w:spacing w:line="276" w:lineRule="auto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(definir procedimiento de trabajo)</w:t>
            </w:r>
          </w:p>
        </w:tc>
        <w:tc>
          <w:tcPr>
            <w:tcW w:w="5103" w:type="dxa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PROCESOS COGNITIVOS IMPLICADOS</w:t>
            </w: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rPr>
          <w:trHeight w:val="174"/>
        </w:trPr>
        <w:tc>
          <w:tcPr>
            <w:tcW w:w="4678" w:type="dxa"/>
            <w:gridSpan w:val="2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913E1D" w:rsidRDefault="00913E1D" w:rsidP="00F028C4">
            <w:pPr>
              <w:spacing w:line="276" w:lineRule="auto"/>
              <w:jc w:val="both"/>
            </w:pPr>
          </w:p>
        </w:tc>
      </w:tr>
      <w:tr w:rsidR="00913E1D" w:rsidTr="00F028C4">
        <w:tc>
          <w:tcPr>
            <w:tcW w:w="9781" w:type="dxa"/>
            <w:gridSpan w:val="3"/>
            <w:shd w:val="clear" w:color="auto" w:fill="76923C" w:themeFill="accent3" w:themeFillShade="BF"/>
          </w:tcPr>
          <w:p w:rsidR="00913E1D" w:rsidRPr="00913E1D" w:rsidRDefault="00913E1D" w:rsidP="00F028C4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lastRenderedPageBreak/>
              <w:t>PRODUCTO FINAL</w:t>
            </w:r>
          </w:p>
        </w:tc>
      </w:tr>
      <w:tr w:rsidR="00913E1D" w:rsidTr="00F028C4">
        <w:tc>
          <w:tcPr>
            <w:tcW w:w="9781" w:type="dxa"/>
            <w:gridSpan w:val="3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</w:tr>
      <w:tr w:rsidR="00913E1D" w:rsidTr="00F028C4">
        <w:tc>
          <w:tcPr>
            <w:tcW w:w="9781" w:type="dxa"/>
            <w:gridSpan w:val="3"/>
            <w:shd w:val="clear" w:color="auto" w:fill="76923C" w:themeFill="accent3" w:themeFillShade="BF"/>
          </w:tcPr>
          <w:p w:rsidR="00913E1D" w:rsidRPr="00F028C4" w:rsidRDefault="00913E1D" w:rsidP="00F028C4">
            <w:pPr>
              <w:spacing w:line="276" w:lineRule="auto"/>
              <w:jc w:val="both"/>
              <w:rPr>
                <w:color w:val="FFFFFF" w:themeColor="background1"/>
              </w:rPr>
            </w:pPr>
            <w:r w:rsidRPr="00913E1D">
              <w:rPr>
                <w:b/>
                <w:color w:val="FFFFFF" w:themeColor="background1"/>
              </w:rPr>
              <w:t>EVALUACIÓN</w:t>
            </w:r>
            <w:r w:rsidR="00F028C4">
              <w:rPr>
                <w:b/>
                <w:color w:val="FFFFFF" w:themeColor="background1"/>
              </w:rPr>
              <w:t xml:space="preserve"> </w:t>
            </w:r>
            <w:r w:rsidR="00F028C4">
              <w:rPr>
                <w:color w:val="FFFFFF" w:themeColor="background1"/>
              </w:rPr>
              <w:t>(¿Cómo?)</w:t>
            </w:r>
          </w:p>
        </w:tc>
      </w:tr>
      <w:tr w:rsidR="00913E1D" w:rsidTr="00F028C4">
        <w:tc>
          <w:tcPr>
            <w:tcW w:w="9781" w:type="dxa"/>
            <w:gridSpan w:val="3"/>
          </w:tcPr>
          <w:p w:rsidR="00913E1D" w:rsidRDefault="00913E1D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  <w:p w:rsidR="00F028C4" w:rsidRDefault="00F028C4" w:rsidP="00F028C4">
            <w:pPr>
              <w:spacing w:line="276" w:lineRule="auto"/>
              <w:jc w:val="both"/>
            </w:pPr>
          </w:p>
        </w:tc>
      </w:tr>
    </w:tbl>
    <w:p w:rsidR="00913E1D" w:rsidRPr="00913E1D" w:rsidRDefault="00913E1D" w:rsidP="00913E1D">
      <w:pPr>
        <w:jc w:val="both"/>
      </w:pPr>
    </w:p>
    <w:sectPr w:rsidR="00913E1D" w:rsidRPr="00913E1D" w:rsidSect="00913E1D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A3" w:rsidRDefault="006574A3" w:rsidP="00F028C4">
      <w:pPr>
        <w:spacing w:after="0" w:line="240" w:lineRule="auto"/>
      </w:pPr>
      <w:r>
        <w:separator/>
      </w:r>
    </w:p>
  </w:endnote>
  <w:endnote w:type="continuationSeparator" w:id="0">
    <w:p w:rsidR="006574A3" w:rsidRDefault="006574A3" w:rsidP="00F0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A3" w:rsidRDefault="006574A3" w:rsidP="00F028C4">
      <w:pPr>
        <w:spacing w:after="0" w:line="240" w:lineRule="auto"/>
      </w:pPr>
      <w:r>
        <w:separator/>
      </w:r>
    </w:p>
  </w:footnote>
  <w:footnote w:type="continuationSeparator" w:id="0">
    <w:p w:rsidR="006574A3" w:rsidRDefault="006574A3" w:rsidP="00F0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C4" w:rsidRDefault="00F028C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6753" cy="346486"/>
              <wp:effectExtent l="0" t="0" r="0" b="0"/>
              <wp:wrapNone/>
              <wp:docPr id="475" name="Cuadro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753" cy="34648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8C4" w:rsidRPr="00F028C4" w:rsidRDefault="00F028C4" w:rsidP="00F028C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F028C4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Narración y Creatividad. Recursos para el desarrollo de la Oralidad                       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F028C4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CEP de Granada  </w:t>
                          </w:r>
                        </w:p>
                        <w:p w:rsidR="00F028C4" w:rsidRPr="007503DD" w:rsidRDefault="00F028C4" w:rsidP="00F028C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Tarea </w:t>
                          </w:r>
                          <w:r w:rsidRPr="007503DD">
                            <w:rPr>
                              <w:rFonts w:asciiTheme="majorHAnsi" w:hAnsiTheme="majorHAnsi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F028C4" w:rsidRDefault="00F028C4" w:rsidP="00F028C4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5" o:spid="_x0000_s1026" type="#_x0000_t202" style="position:absolute;margin-left:0;margin-top:0;width:424.95pt;height:27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" o:allowincell="f" filled="f" stroked="f">
              <v:textbox inset=",0,,0">
                <w:txbxContent>
                  <w:p w:rsidR="00F028C4" w:rsidRPr="00F028C4" w:rsidRDefault="00F028C4" w:rsidP="00F028C4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F028C4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Narración y Creatividad. Recursos para el desarrollo de la Oralidad                        </w:t>
                    </w:r>
                    <w: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    </w:t>
                    </w:r>
                    <w:r w:rsidRPr="00F028C4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CEP de Granada  </w:t>
                    </w:r>
                  </w:p>
                  <w:p w:rsidR="00F028C4" w:rsidRPr="007503DD" w:rsidRDefault="00F028C4" w:rsidP="00F028C4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Tarea </w:t>
                    </w:r>
                    <w:r w:rsidRPr="007503DD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F028C4" w:rsidRDefault="00F028C4" w:rsidP="00F028C4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24765" b="13335"/>
              <wp:wrapNone/>
              <wp:docPr id="476" name="Cuadro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28C4" w:rsidRDefault="00F028C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F69AD" w:rsidRPr="006F69A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" o:allowincell="f" fillcolor="#9bbb59 [3206]" strokecolor="#4e6128 [1606]" strokeweight="2pt">
              <v:textbox style="mso-fit-shape-to-text:t" inset=",0,,0">
                <w:txbxContent>
                  <w:p w:rsidR="00F028C4" w:rsidRDefault="00F028C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F69AD" w:rsidRPr="006F69AD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7F"/>
    <w:multiLevelType w:val="hybridMultilevel"/>
    <w:tmpl w:val="08866370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3254E86"/>
    <w:multiLevelType w:val="multilevel"/>
    <w:tmpl w:val="6086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1D"/>
    <w:rsid w:val="00610E42"/>
    <w:rsid w:val="006574A3"/>
    <w:rsid w:val="006C0F8C"/>
    <w:rsid w:val="006F69AD"/>
    <w:rsid w:val="00832B7B"/>
    <w:rsid w:val="00913E1D"/>
    <w:rsid w:val="00B77512"/>
    <w:rsid w:val="00E67FAD"/>
    <w:rsid w:val="00F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4"/>
  </w:style>
  <w:style w:type="paragraph" w:styleId="Piedepgina">
    <w:name w:val="footer"/>
    <w:basedOn w:val="Normal"/>
    <w:link w:val="PiedepginaCar"/>
    <w:uiPriority w:val="99"/>
    <w:unhideWhenUsed/>
    <w:rsid w:val="00F0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4"/>
  </w:style>
  <w:style w:type="paragraph" w:styleId="Prrafodelista">
    <w:name w:val="List Paragraph"/>
    <w:basedOn w:val="Normal"/>
    <w:uiPriority w:val="34"/>
    <w:qFormat/>
    <w:rsid w:val="00B7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4"/>
  </w:style>
  <w:style w:type="paragraph" w:styleId="Piedepgina">
    <w:name w:val="footer"/>
    <w:basedOn w:val="Normal"/>
    <w:link w:val="PiedepginaCar"/>
    <w:uiPriority w:val="99"/>
    <w:unhideWhenUsed/>
    <w:rsid w:val="00F02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4"/>
  </w:style>
  <w:style w:type="paragraph" w:styleId="Prrafodelista">
    <w:name w:val="List Paragraph"/>
    <w:basedOn w:val="Normal"/>
    <w:uiPriority w:val="34"/>
    <w:qFormat/>
    <w:rsid w:val="00B7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2016-12-10T20:00:00Z</dcterms:created>
  <dcterms:modified xsi:type="dcterms:W3CDTF">2016-12-14T23:10:00Z</dcterms:modified>
</cp:coreProperties>
</file>